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BE3" w:rsidRDefault="0020520B" w:rsidP="00741256">
      <w:pPr>
        <w:pStyle w:val="NoSpacing"/>
        <w:ind w:left="-284" w:right="-330"/>
        <w:rPr>
          <w:rFonts w:ascii="Tahoma" w:hAnsi="Tahoma" w:cs="Tahoma"/>
          <w:b/>
          <w:sz w:val="20"/>
        </w:rPr>
      </w:pPr>
      <w:r>
        <w:rPr>
          <w:rFonts w:ascii="Tahoma" w:hAnsi="Tahoma" w:cs="Tahoma"/>
          <w:b/>
          <w:sz w:val="20"/>
        </w:rPr>
        <w:t>Suggested lobbying letter:</w:t>
      </w:r>
    </w:p>
    <w:p w:rsidR="00741256" w:rsidRPr="009435BD" w:rsidRDefault="00741256" w:rsidP="00741256">
      <w:pPr>
        <w:pStyle w:val="NoSpacing"/>
        <w:ind w:left="-284" w:right="-330"/>
        <w:rPr>
          <w:rFonts w:ascii="Tahoma" w:hAnsi="Tahoma" w:cs="Tahoma"/>
          <w:b/>
          <w:sz w:val="20"/>
        </w:rPr>
      </w:pPr>
      <w:r>
        <w:rPr>
          <w:rFonts w:ascii="Tahoma" w:hAnsi="Tahoma" w:cs="Tahoma"/>
          <w:b/>
          <w:sz w:val="20"/>
        </w:rPr>
        <w:t xml:space="preserve">Re; Petition ‘Violence Against Women: Stop it </w:t>
      </w:r>
      <w:proofErr w:type="gramStart"/>
      <w:r>
        <w:rPr>
          <w:rFonts w:ascii="Tahoma" w:hAnsi="Tahoma" w:cs="Tahoma"/>
          <w:b/>
          <w:sz w:val="20"/>
        </w:rPr>
        <w:t>Now</w:t>
      </w:r>
      <w:proofErr w:type="gramEnd"/>
      <w:r>
        <w:rPr>
          <w:rFonts w:ascii="Tahoma" w:hAnsi="Tahoma" w:cs="Tahoma"/>
          <w:b/>
          <w:sz w:val="20"/>
        </w:rPr>
        <w:t>’</w:t>
      </w:r>
    </w:p>
    <w:p w:rsidR="00741256" w:rsidRPr="009435BD" w:rsidRDefault="00741256" w:rsidP="00741256">
      <w:pPr>
        <w:pStyle w:val="NoSpacing"/>
        <w:ind w:left="-284" w:right="-330"/>
        <w:rPr>
          <w:rFonts w:ascii="Tahoma" w:hAnsi="Tahoma" w:cs="Tahoma"/>
          <w:b/>
          <w:sz w:val="20"/>
        </w:rPr>
      </w:pPr>
    </w:p>
    <w:p w:rsidR="00741256" w:rsidRDefault="00741256" w:rsidP="00741256">
      <w:pPr>
        <w:pStyle w:val="NoSpacing"/>
        <w:ind w:left="-284" w:right="-330"/>
        <w:rPr>
          <w:rFonts w:ascii="Tahoma" w:hAnsi="Tahoma" w:cs="Tahoma"/>
          <w:sz w:val="20"/>
        </w:rPr>
      </w:pPr>
      <w:r>
        <w:rPr>
          <w:rFonts w:ascii="Tahoma" w:hAnsi="Tahoma" w:cs="Tahoma"/>
          <w:sz w:val="20"/>
        </w:rPr>
        <w:t>M</w:t>
      </w:r>
      <w:r w:rsidRPr="006750DD">
        <w:rPr>
          <w:rFonts w:ascii="Tahoma" w:hAnsi="Tahoma" w:cs="Tahoma"/>
          <w:sz w:val="20"/>
        </w:rPr>
        <w:t xml:space="preserve">embers of </w:t>
      </w:r>
      <w:proofErr w:type="spellStart"/>
      <w:r w:rsidRPr="006750DD">
        <w:rPr>
          <w:rFonts w:ascii="Tahoma" w:hAnsi="Tahoma" w:cs="Tahoma"/>
          <w:sz w:val="20"/>
        </w:rPr>
        <w:t>Soroptimist</w:t>
      </w:r>
      <w:proofErr w:type="spellEnd"/>
      <w:r w:rsidRPr="006750DD">
        <w:rPr>
          <w:rFonts w:ascii="Tahoma" w:hAnsi="Tahoma" w:cs="Tahoma"/>
          <w:sz w:val="20"/>
        </w:rPr>
        <w:t xml:space="preserve"> International </w:t>
      </w:r>
      <w:r>
        <w:rPr>
          <w:rFonts w:ascii="Tahoma" w:hAnsi="Tahoma" w:cs="Tahoma"/>
          <w:sz w:val="20"/>
        </w:rPr>
        <w:t xml:space="preserve">call on you to support a petition </w:t>
      </w:r>
      <w:r w:rsidRPr="006750DD">
        <w:rPr>
          <w:rFonts w:ascii="Tahoma" w:hAnsi="Tahoma" w:cs="Tahoma"/>
          <w:sz w:val="20"/>
        </w:rPr>
        <w:t xml:space="preserve">entitled ‘Violence Against Women – Stop it </w:t>
      </w:r>
      <w:proofErr w:type="gramStart"/>
      <w:r w:rsidRPr="006750DD">
        <w:rPr>
          <w:rFonts w:ascii="Tahoma" w:hAnsi="Tahoma" w:cs="Tahoma"/>
          <w:sz w:val="20"/>
        </w:rPr>
        <w:t>Now</w:t>
      </w:r>
      <w:proofErr w:type="gramEnd"/>
      <w:r w:rsidRPr="006750DD">
        <w:rPr>
          <w:rFonts w:ascii="Tahoma" w:hAnsi="Tahoma" w:cs="Tahoma"/>
          <w:sz w:val="20"/>
        </w:rPr>
        <w:t xml:space="preserve">’. Our members have long been committed to campaigning </w:t>
      </w:r>
      <w:r>
        <w:rPr>
          <w:rFonts w:ascii="Tahoma" w:hAnsi="Tahoma" w:cs="Tahoma"/>
          <w:sz w:val="20"/>
        </w:rPr>
        <w:t xml:space="preserve">against </w:t>
      </w:r>
      <w:r w:rsidR="00886337">
        <w:rPr>
          <w:rFonts w:ascii="Tahoma" w:hAnsi="Tahoma" w:cs="Tahoma"/>
          <w:sz w:val="20"/>
        </w:rPr>
        <w:t>all forms of abuse.</w:t>
      </w:r>
    </w:p>
    <w:p w:rsidR="00741256" w:rsidRDefault="00741256" w:rsidP="00741256">
      <w:pPr>
        <w:pStyle w:val="NoSpacing"/>
        <w:ind w:left="-284" w:right="-330"/>
        <w:rPr>
          <w:rFonts w:ascii="Tahoma" w:hAnsi="Tahoma" w:cs="Tahoma"/>
          <w:sz w:val="20"/>
        </w:rPr>
      </w:pPr>
    </w:p>
    <w:p w:rsidR="00741256" w:rsidRDefault="00741256" w:rsidP="00741256">
      <w:pPr>
        <w:pStyle w:val="NoSpacing"/>
        <w:ind w:left="-284" w:right="-330"/>
        <w:rPr>
          <w:rFonts w:ascii="Tahoma" w:hAnsi="Tahoma" w:cs="Tahoma"/>
          <w:sz w:val="20"/>
        </w:rPr>
      </w:pPr>
      <w:r>
        <w:rPr>
          <w:rFonts w:ascii="Tahoma" w:hAnsi="Tahoma" w:cs="Tahoma"/>
          <w:sz w:val="20"/>
        </w:rPr>
        <w:t>The petition requests:</w:t>
      </w:r>
    </w:p>
    <w:p w:rsidR="00BE6EE6" w:rsidRDefault="00741256" w:rsidP="00741256">
      <w:pPr>
        <w:pStyle w:val="NoSpacing"/>
        <w:ind w:left="-284" w:right="-330"/>
        <w:rPr>
          <w:rFonts w:ascii="Tahoma" w:hAnsi="Tahoma" w:cs="Tahoma"/>
          <w:sz w:val="20"/>
        </w:rPr>
      </w:pPr>
      <w:r w:rsidRPr="00886337">
        <w:rPr>
          <w:rFonts w:ascii="Tahoma" w:hAnsi="Tahoma" w:cs="Tahoma"/>
          <w:sz w:val="20"/>
          <w:highlight w:val="yellow"/>
        </w:rPr>
        <w:t>’ I call on Government to ensure that perpetrators of Violence Against Women are brought to Justice’.</w:t>
      </w:r>
    </w:p>
    <w:p w:rsidR="00BE6EE6" w:rsidRDefault="00BE6EE6" w:rsidP="00741256">
      <w:pPr>
        <w:pStyle w:val="NoSpacing"/>
        <w:ind w:left="-284" w:right="-330"/>
        <w:rPr>
          <w:rFonts w:ascii="Tahoma" w:hAnsi="Tahoma" w:cs="Tahoma"/>
          <w:sz w:val="20"/>
        </w:rPr>
      </w:pPr>
    </w:p>
    <w:p w:rsidR="00BE6EE6" w:rsidRDefault="00BE6EE6" w:rsidP="00741256">
      <w:pPr>
        <w:pStyle w:val="NoSpacing"/>
        <w:ind w:left="-284" w:right="-330"/>
        <w:rPr>
          <w:rFonts w:ascii="Tahoma" w:hAnsi="Tahoma" w:cs="Tahoma"/>
          <w:sz w:val="20"/>
        </w:rPr>
      </w:pPr>
      <w:r>
        <w:rPr>
          <w:rFonts w:ascii="Tahoma" w:hAnsi="Tahoma" w:cs="Tahoma"/>
          <w:sz w:val="20"/>
        </w:rPr>
        <w:t>The aim is:</w:t>
      </w:r>
    </w:p>
    <w:p w:rsidR="00741256" w:rsidRDefault="00BE6EE6" w:rsidP="00741256">
      <w:pPr>
        <w:pStyle w:val="NoSpacing"/>
        <w:ind w:left="-284" w:right="-330"/>
        <w:rPr>
          <w:rFonts w:ascii="Tahoma" w:hAnsi="Tahoma" w:cs="Tahoma"/>
          <w:sz w:val="20"/>
        </w:rPr>
      </w:pPr>
      <w:r>
        <w:rPr>
          <w:rFonts w:ascii="Tahoma" w:hAnsi="Tahoma" w:cs="Tahoma"/>
          <w:sz w:val="20"/>
        </w:rPr>
        <w:t>To keep ‘Violence Against Women’ high on the Governments agenda; to ensure that the guidelines, statutory regulations and policies accompanying legislation to protect women and girls are developed and robustly applied, and to regularly assess the effectiveness of the guidance by monitoring and reporting on referrals and outcomes.</w:t>
      </w:r>
    </w:p>
    <w:p w:rsidR="00741256" w:rsidRDefault="00741256" w:rsidP="00741256">
      <w:pPr>
        <w:pStyle w:val="NoSpacing"/>
        <w:ind w:left="-284" w:right="-330"/>
        <w:rPr>
          <w:rFonts w:ascii="Tahoma" w:hAnsi="Tahoma" w:cs="Tahoma"/>
          <w:sz w:val="20"/>
        </w:rPr>
      </w:pPr>
    </w:p>
    <w:p w:rsidR="00741256" w:rsidRDefault="00741256" w:rsidP="00741256">
      <w:pPr>
        <w:pStyle w:val="NoSpacing"/>
        <w:ind w:left="-284" w:right="-330"/>
        <w:rPr>
          <w:rFonts w:ascii="Tahoma" w:hAnsi="Tahoma" w:cs="Tahoma"/>
          <w:sz w:val="20"/>
        </w:rPr>
      </w:pPr>
      <w:r w:rsidRPr="006750DD">
        <w:rPr>
          <w:rFonts w:ascii="Tahoma" w:hAnsi="Tahoma" w:cs="Tahoma"/>
          <w:sz w:val="20"/>
        </w:rPr>
        <w:t xml:space="preserve">Our five areas of concern are Modern Day Slavery and the Sex Trade; Forced Marriage and Honour Killings; Female Genital Mutilation; Elder Abuse and Domestic Abuse. </w:t>
      </w:r>
    </w:p>
    <w:p w:rsidR="00741256" w:rsidRDefault="00741256" w:rsidP="00741256">
      <w:pPr>
        <w:pStyle w:val="NoSpacing"/>
        <w:ind w:left="-284" w:right="-330"/>
        <w:rPr>
          <w:rFonts w:ascii="Tahoma" w:hAnsi="Tahoma" w:cs="Tahoma"/>
          <w:sz w:val="20"/>
        </w:rPr>
      </w:pPr>
    </w:p>
    <w:p w:rsidR="00741256" w:rsidRDefault="00D67BE3" w:rsidP="00741256">
      <w:pPr>
        <w:pStyle w:val="NoSpacing"/>
        <w:ind w:left="-284" w:right="-330"/>
        <w:rPr>
          <w:rFonts w:ascii="Tahoma" w:hAnsi="Tahoma" w:cs="Tahoma"/>
          <w:sz w:val="20"/>
        </w:rPr>
      </w:pPr>
      <w:r>
        <w:rPr>
          <w:rFonts w:ascii="Tahoma" w:hAnsi="Tahoma" w:cs="Tahoma"/>
          <w:sz w:val="20"/>
        </w:rPr>
        <w:t>These acts of abuse are</w:t>
      </w:r>
      <w:r w:rsidR="00741256" w:rsidRPr="006750DD">
        <w:rPr>
          <w:rFonts w:ascii="Tahoma" w:hAnsi="Tahoma" w:cs="Tahoma"/>
          <w:sz w:val="20"/>
        </w:rPr>
        <w:t xml:space="preserve"> now illegal in the UK, but prosecutions against perpetrators are negligible.</w:t>
      </w:r>
    </w:p>
    <w:p w:rsidR="00741256" w:rsidRPr="006750DD" w:rsidRDefault="00741256" w:rsidP="00741256">
      <w:pPr>
        <w:pStyle w:val="NoSpacing"/>
        <w:ind w:left="-284" w:right="-330"/>
        <w:rPr>
          <w:rFonts w:ascii="Tahoma" w:hAnsi="Tahoma" w:cs="Tahoma"/>
          <w:sz w:val="20"/>
        </w:rPr>
      </w:pPr>
    </w:p>
    <w:p w:rsidR="00741256" w:rsidRPr="006750DD" w:rsidRDefault="00741256" w:rsidP="00741256">
      <w:pPr>
        <w:pStyle w:val="NoSpacing"/>
        <w:numPr>
          <w:ilvl w:val="0"/>
          <w:numId w:val="1"/>
        </w:numPr>
        <w:ind w:right="-330"/>
        <w:rPr>
          <w:rFonts w:ascii="Tahoma" w:hAnsi="Tahoma" w:cs="Tahoma"/>
          <w:sz w:val="20"/>
        </w:rPr>
      </w:pPr>
      <w:proofErr w:type="gramStart"/>
      <w:r w:rsidRPr="006750DD">
        <w:rPr>
          <w:rFonts w:ascii="Tahoma" w:hAnsi="Tahoma" w:cs="Tahoma"/>
          <w:sz w:val="20"/>
        </w:rPr>
        <w:t>Women are still being murdered at the rate of two a week</w:t>
      </w:r>
      <w:r w:rsidR="00886337">
        <w:rPr>
          <w:rFonts w:ascii="Tahoma" w:hAnsi="Tahoma" w:cs="Tahoma"/>
          <w:sz w:val="20"/>
        </w:rPr>
        <w:t xml:space="preserve"> </w:t>
      </w:r>
      <w:r w:rsidRPr="006750DD">
        <w:rPr>
          <w:rFonts w:ascii="Tahoma" w:hAnsi="Tahoma" w:cs="Tahoma"/>
          <w:sz w:val="20"/>
        </w:rPr>
        <w:t>by a current or former male partner</w:t>
      </w:r>
      <w:proofErr w:type="gramEnd"/>
      <w:r w:rsidR="00886337">
        <w:rPr>
          <w:rFonts w:ascii="Tahoma" w:hAnsi="Tahoma" w:cs="Tahoma"/>
          <w:sz w:val="20"/>
        </w:rPr>
        <w:t>.</w:t>
      </w:r>
      <w:r w:rsidRPr="006750DD">
        <w:rPr>
          <w:rFonts w:ascii="Tahoma" w:hAnsi="Tahoma" w:cs="Tahoma"/>
          <w:sz w:val="20"/>
        </w:rPr>
        <w:t xml:space="preserve"> </w:t>
      </w:r>
    </w:p>
    <w:p w:rsidR="00741256" w:rsidRDefault="00741256" w:rsidP="00741256">
      <w:pPr>
        <w:pStyle w:val="NoSpacing"/>
        <w:numPr>
          <w:ilvl w:val="0"/>
          <w:numId w:val="1"/>
        </w:numPr>
        <w:ind w:right="-330"/>
        <w:rPr>
          <w:rFonts w:ascii="Tahoma" w:hAnsi="Tahoma" w:cs="Tahoma"/>
          <w:sz w:val="20"/>
        </w:rPr>
      </w:pPr>
      <w:r w:rsidRPr="006750DD">
        <w:rPr>
          <w:rFonts w:ascii="Tahoma" w:hAnsi="Tahoma" w:cs="Tahoma"/>
          <w:sz w:val="20"/>
        </w:rPr>
        <w:t>One in four women</w:t>
      </w:r>
      <w:r w:rsidR="00886337">
        <w:rPr>
          <w:rFonts w:ascii="Tahoma" w:hAnsi="Tahoma" w:cs="Tahoma"/>
          <w:sz w:val="20"/>
        </w:rPr>
        <w:t>, in their lifet</w:t>
      </w:r>
      <w:r>
        <w:rPr>
          <w:rFonts w:ascii="Tahoma" w:hAnsi="Tahoma" w:cs="Tahoma"/>
          <w:sz w:val="20"/>
        </w:rPr>
        <w:t>ime</w:t>
      </w:r>
      <w:r w:rsidR="007C7C89">
        <w:rPr>
          <w:rFonts w:ascii="Tahoma" w:hAnsi="Tahoma" w:cs="Tahoma"/>
          <w:sz w:val="20"/>
        </w:rPr>
        <w:t>, are subject to abuse</w:t>
      </w:r>
      <w:r w:rsidR="00C51211">
        <w:rPr>
          <w:rFonts w:ascii="Tahoma" w:hAnsi="Tahoma" w:cs="Tahoma"/>
          <w:sz w:val="20"/>
        </w:rPr>
        <w:t xml:space="preserve">, </w:t>
      </w:r>
      <w:r w:rsidRPr="006750DD">
        <w:rPr>
          <w:rFonts w:ascii="Tahoma" w:hAnsi="Tahoma" w:cs="Tahoma"/>
          <w:sz w:val="20"/>
        </w:rPr>
        <w:t>again by a current or former male partner</w:t>
      </w:r>
      <w:r>
        <w:rPr>
          <w:rFonts w:ascii="Tahoma" w:hAnsi="Tahoma" w:cs="Tahoma"/>
          <w:sz w:val="20"/>
        </w:rPr>
        <w:t xml:space="preserve"> causing serious morbidity issues</w:t>
      </w:r>
      <w:proofErr w:type="gramStart"/>
      <w:r>
        <w:rPr>
          <w:rFonts w:ascii="Tahoma" w:hAnsi="Tahoma" w:cs="Tahoma"/>
          <w:sz w:val="20"/>
        </w:rPr>
        <w:t>;</w:t>
      </w:r>
      <w:proofErr w:type="gramEnd"/>
      <w:r>
        <w:rPr>
          <w:rFonts w:ascii="Tahoma" w:hAnsi="Tahoma" w:cs="Tahoma"/>
          <w:sz w:val="20"/>
        </w:rPr>
        <w:t xml:space="preserve"> and social and economic</w:t>
      </w:r>
      <w:r w:rsidRPr="006750DD">
        <w:rPr>
          <w:rFonts w:ascii="Tahoma" w:hAnsi="Tahoma" w:cs="Tahoma"/>
          <w:sz w:val="20"/>
        </w:rPr>
        <w:t xml:space="preserve"> </w:t>
      </w:r>
      <w:r>
        <w:rPr>
          <w:rFonts w:ascii="Tahoma" w:hAnsi="Tahoma" w:cs="Tahoma"/>
          <w:sz w:val="20"/>
        </w:rPr>
        <w:t>isolation.</w:t>
      </w:r>
    </w:p>
    <w:p w:rsidR="00741256" w:rsidRDefault="00741256" w:rsidP="00741256">
      <w:pPr>
        <w:pStyle w:val="NoSpacing"/>
        <w:numPr>
          <w:ilvl w:val="0"/>
          <w:numId w:val="1"/>
        </w:numPr>
        <w:ind w:right="-330"/>
        <w:rPr>
          <w:rFonts w:ascii="Tahoma" w:hAnsi="Tahoma" w:cs="Tahoma"/>
          <w:sz w:val="20"/>
        </w:rPr>
      </w:pPr>
      <w:r>
        <w:rPr>
          <w:rFonts w:ascii="Tahoma" w:hAnsi="Tahoma" w:cs="Tahoma"/>
          <w:sz w:val="20"/>
        </w:rPr>
        <w:t>Female Genital Mutilation</w:t>
      </w:r>
      <w:proofErr w:type="gramStart"/>
      <w:r>
        <w:rPr>
          <w:rFonts w:ascii="Tahoma" w:hAnsi="Tahoma" w:cs="Tahoma"/>
          <w:sz w:val="20"/>
        </w:rPr>
        <w:t>;</w:t>
      </w:r>
      <w:proofErr w:type="gramEnd"/>
      <w:r>
        <w:rPr>
          <w:rFonts w:ascii="Tahoma" w:hAnsi="Tahoma" w:cs="Tahoma"/>
          <w:sz w:val="20"/>
        </w:rPr>
        <w:t xml:space="preserve"> Modern Day Slavery and the Sex Trade are the domain of organised criminals.</w:t>
      </w:r>
    </w:p>
    <w:p w:rsidR="00741256" w:rsidRDefault="00741256" w:rsidP="00741256">
      <w:pPr>
        <w:pStyle w:val="NoSpacing"/>
        <w:numPr>
          <w:ilvl w:val="0"/>
          <w:numId w:val="1"/>
        </w:numPr>
        <w:ind w:right="-330"/>
        <w:rPr>
          <w:rFonts w:ascii="Tahoma" w:hAnsi="Tahoma" w:cs="Tahoma"/>
          <w:sz w:val="20"/>
        </w:rPr>
      </w:pPr>
      <w:r>
        <w:rPr>
          <w:rFonts w:ascii="Tahoma" w:hAnsi="Tahoma" w:cs="Tahoma"/>
          <w:sz w:val="20"/>
        </w:rPr>
        <w:t xml:space="preserve">Despite Female Genital Mutilation being a criminal offence since 1985, </w:t>
      </w:r>
      <w:r w:rsidR="00886337">
        <w:rPr>
          <w:rFonts w:ascii="Tahoma" w:hAnsi="Tahoma" w:cs="Tahoma"/>
          <w:sz w:val="20"/>
        </w:rPr>
        <w:t>there have been no prosecutions within the UK</w:t>
      </w:r>
      <w:r w:rsidRPr="00885E77">
        <w:rPr>
          <w:rFonts w:ascii="Tahoma" w:hAnsi="Tahoma" w:cs="Tahoma"/>
          <w:sz w:val="20"/>
        </w:rPr>
        <w:tab/>
      </w:r>
    </w:p>
    <w:p w:rsidR="0020520B" w:rsidRDefault="00741256" w:rsidP="00741256">
      <w:pPr>
        <w:pStyle w:val="NoSpacing"/>
        <w:numPr>
          <w:ilvl w:val="0"/>
          <w:numId w:val="1"/>
        </w:numPr>
        <w:ind w:right="-330"/>
        <w:rPr>
          <w:rFonts w:ascii="Tahoma" w:hAnsi="Tahoma" w:cs="Tahoma"/>
          <w:sz w:val="20"/>
        </w:rPr>
      </w:pPr>
      <w:r w:rsidRPr="00885E77">
        <w:rPr>
          <w:rFonts w:ascii="Tahoma" w:hAnsi="Tahoma" w:cs="Tahoma"/>
          <w:sz w:val="20"/>
        </w:rPr>
        <w:t>Honour Killing and Forced Marriage require premeditated planning within families and local communities.</w:t>
      </w:r>
      <w:r w:rsidRPr="00C0214D">
        <w:rPr>
          <w:rFonts w:ascii="Tahoma" w:hAnsi="Tahoma" w:cs="Tahoma"/>
          <w:sz w:val="20"/>
        </w:rPr>
        <w:t xml:space="preserve"> </w:t>
      </w:r>
    </w:p>
    <w:p w:rsidR="00741256" w:rsidRPr="00C0214D" w:rsidRDefault="0020520B" w:rsidP="00741256">
      <w:pPr>
        <w:pStyle w:val="NoSpacing"/>
        <w:numPr>
          <w:ilvl w:val="0"/>
          <w:numId w:val="1"/>
        </w:numPr>
        <w:ind w:right="-330"/>
        <w:rPr>
          <w:rFonts w:ascii="Tahoma" w:hAnsi="Tahoma" w:cs="Tahoma"/>
          <w:sz w:val="20"/>
        </w:rPr>
      </w:pPr>
      <w:r>
        <w:rPr>
          <w:rFonts w:ascii="Tahoma" w:hAnsi="Tahoma" w:cs="Tahoma"/>
          <w:sz w:val="20"/>
        </w:rPr>
        <w:t xml:space="preserve">Elder abuse </w:t>
      </w:r>
      <w:r w:rsidR="00C03FE2">
        <w:rPr>
          <w:rFonts w:ascii="Tahoma" w:hAnsi="Tahoma" w:cs="Tahoma"/>
          <w:sz w:val="20"/>
        </w:rPr>
        <w:t xml:space="preserve">is usually perpetrated against women over 70yrs where </w:t>
      </w:r>
      <w:proofErr w:type="gramStart"/>
      <w:r w:rsidR="00C03FE2">
        <w:rPr>
          <w:rFonts w:ascii="Tahoma" w:hAnsi="Tahoma" w:cs="Tahoma"/>
          <w:sz w:val="20"/>
        </w:rPr>
        <w:t>access to them is denied by the very person who is abusing</w:t>
      </w:r>
      <w:proofErr w:type="gramEnd"/>
      <w:r w:rsidR="00C03FE2">
        <w:rPr>
          <w:rFonts w:ascii="Tahoma" w:hAnsi="Tahoma" w:cs="Tahoma"/>
          <w:sz w:val="20"/>
        </w:rPr>
        <w:t xml:space="preserve"> them. It is known that over 500,000 elderly living in the community are the subject of abuse. </w:t>
      </w:r>
      <w:r w:rsidR="00C51211">
        <w:rPr>
          <w:rFonts w:ascii="Tahoma" w:hAnsi="Tahoma" w:cs="Tahoma"/>
          <w:sz w:val="20"/>
        </w:rPr>
        <w:t>Many more are presently undetected.</w:t>
      </w:r>
    </w:p>
    <w:p w:rsidR="00741256" w:rsidRDefault="00741256" w:rsidP="00741256">
      <w:pPr>
        <w:pStyle w:val="NoSpacing"/>
        <w:ind w:left="-284" w:right="-330"/>
        <w:rPr>
          <w:rFonts w:ascii="Tahoma" w:hAnsi="Tahoma" w:cs="Tahoma"/>
          <w:sz w:val="20"/>
        </w:rPr>
      </w:pPr>
    </w:p>
    <w:p w:rsidR="00886337" w:rsidRDefault="00741256" w:rsidP="00741256">
      <w:pPr>
        <w:pStyle w:val="NoSpacing"/>
        <w:ind w:left="-284" w:right="-330"/>
        <w:rPr>
          <w:rFonts w:ascii="Tahoma" w:hAnsi="Tahoma" w:cs="Tahoma"/>
          <w:sz w:val="20"/>
        </w:rPr>
      </w:pPr>
      <w:r>
        <w:rPr>
          <w:rFonts w:ascii="Tahoma" w:hAnsi="Tahoma" w:cs="Tahoma"/>
          <w:sz w:val="20"/>
        </w:rPr>
        <w:t>We appreciate that for all the above, legislation recognises the criminality of</w:t>
      </w:r>
      <w:r w:rsidR="00D67BE3">
        <w:rPr>
          <w:rFonts w:ascii="Tahoma" w:hAnsi="Tahoma" w:cs="Tahoma"/>
          <w:sz w:val="20"/>
        </w:rPr>
        <w:t xml:space="preserve"> such actions, however we are concerned</w:t>
      </w:r>
      <w:r>
        <w:rPr>
          <w:rFonts w:ascii="Tahoma" w:hAnsi="Tahoma" w:cs="Tahoma"/>
          <w:sz w:val="20"/>
        </w:rPr>
        <w:t xml:space="preserve"> that more could be done to bring the perpetrators to justice. It is imperative that the law and policies designed to prote</w:t>
      </w:r>
      <w:r w:rsidR="00C03FE2">
        <w:rPr>
          <w:rFonts w:ascii="Tahoma" w:hAnsi="Tahoma" w:cs="Tahoma"/>
          <w:sz w:val="20"/>
        </w:rPr>
        <w:t>ct women are vigorously applied, and that detection rates for such crimes are improved.</w:t>
      </w:r>
    </w:p>
    <w:p w:rsidR="00886337" w:rsidRDefault="00886337" w:rsidP="00741256">
      <w:pPr>
        <w:pStyle w:val="NoSpacing"/>
        <w:ind w:left="-284" w:right="-330"/>
        <w:rPr>
          <w:rFonts w:ascii="Tahoma" w:hAnsi="Tahoma" w:cs="Tahoma"/>
          <w:sz w:val="20"/>
        </w:rPr>
      </w:pPr>
    </w:p>
    <w:p w:rsidR="00886337" w:rsidRDefault="00886337" w:rsidP="00741256">
      <w:pPr>
        <w:pStyle w:val="NoSpacing"/>
        <w:ind w:left="-284" w:right="-330"/>
        <w:rPr>
          <w:rFonts w:ascii="Tahoma" w:hAnsi="Tahoma" w:cs="Tahoma"/>
          <w:sz w:val="20"/>
        </w:rPr>
      </w:pPr>
      <w:proofErr w:type="spellStart"/>
      <w:r>
        <w:rPr>
          <w:rFonts w:ascii="Tahoma" w:hAnsi="Tahoma" w:cs="Tahoma"/>
          <w:sz w:val="20"/>
        </w:rPr>
        <w:t>Soroptimists</w:t>
      </w:r>
      <w:proofErr w:type="spellEnd"/>
      <w:r>
        <w:rPr>
          <w:rFonts w:ascii="Tahoma" w:hAnsi="Tahoma" w:cs="Tahoma"/>
          <w:sz w:val="20"/>
        </w:rPr>
        <w:t xml:space="preserve"> welcome the launch of the Draft Modern Slavery Bill and ask that you support this proposed legislation.</w:t>
      </w:r>
    </w:p>
    <w:p w:rsidR="007C7C89" w:rsidRDefault="007C7C89" w:rsidP="00741256">
      <w:pPr>
        <w:pStyle w:val="NoSpacing"/>
        <w:ind w:left="-284" w:right="-330"/>
        <w:rPr>
          <w:rFonts w:ascii="Tahoma" w:hAnsi="Tahoma" w:cs="Tahoma"/>
          <w:sz w:val="20"/>
        </w:rPr>
      </w:pPr>
    </w:p>
    <w:p w:rsidR="001F1678" w:rsidRDefault="007C7C89" w:rsidP="00741256">
      <w:pPr>
        <w:pStyle w:val="NoSpacing"/>
        <w:ind w:left="-284" w:right="-330"/>
        <w:rPr>
          <w:rFonts w:ascii="Tahoma" w:hAnsi="Tahoma" w:cs="Tahoma"/>
          <w:b/>
          <w:sz w:val="20"/>
        </w:rPr>
      </w:pPr>
      <w:proofErr w:type="spellStart"/>
      <w:r>
        <w:rPr>
          <w:rFonts w:ascii="Tahoma" w:hAnsi="Tahoma" w:cs="Tahoma"/>
          <w:sz w:val="20"/>
        </w:rPr>
        <w:t>Soroptimists</w:t>
      </w:r>
      <w:proofErr w:type="spellEnd"/>
      <w:r w:rsidR="00D67BE3">
        <w:rPr>
          <w:rFonts w:ascii="Tahoma" w:hAnsi="Tahoma" w:cs="Tahoma"/>
          <w:sz w:val="20"/>
        </w:rPr>
        <w:t>,</w:t>
      </w:r>
      <w:r>
        <w:rPr>
          <w:rFonts w:ascii="Tahoma" w:hAnsi="Tahoma" w:cs="Tahoma"/>
          <w:sz w:val="20"/>
        </w:rPr>
        <w:t xml:space="preserve"> facilitated by Jeremy </w:t>
      </w:r>
      <w:proofErr w:type="spellStart"/>
      <w:r>
        <w:rPr>
          <w:rFonts w:ascii="Tahoma" w:hAnsi="Tahoma" w:cs="Tahoma"/>
          <w:sz w:val="20"/>
        </w:rPr>
        <w:t>Lefroy</w:t>
      </w:r>
      <w:proofErr w:type="spellEnd"/>
      <w:r>
        <w:rPr>
          <w:rFonts w:ascii="Tahoma" w:hAnsi="Tahoma" w:cs="Tahoma"/>
          <w:sz w:val="20"/>
        </w:rPr>
        <w:t xml:space="preserve">, MP for Stafford will be presenting the petition to David Cameron </w:t>
      </w:r>
      <w:r w:rsidR="001433A5" w:rsidRPr="001433A5">
        <w:rPr>
          <w:rFonts w:ascii="Tahoma" w:hAnsi="Tahoma" w:cs="Tahoma"/>
          <w:sz w:val="20"/>
        </w:rPr>
        <w:t>on Thursday 6 March 2014 at 13.00hrs.</w:t>
      </w:r>
      <w:r w:rsidR="00193308">
        <w:rPr>
          <w:rFonts w:ascii="Tahoma" w:hAnsi="Tahoma" w:cs="Tahoma"/>
          <w:sz w:val="20"/>
        </w:rPr>
        <w:t xml:space="preserve"> We invite you to join us.</w:t>
      </w:r>
    </w:p>
    <w:p w:rsidR="001F1678" w:rsidRPr="001433A5" w:rsidRDefault="001F1678" w:rsidP="00741256">
      <w:pPr>
        <w:pStyle w:val="NoSpacing"/>
        <w:ind w:left="-284" w:right="-330"/>
        <w:rPr>
          <w:rFonts w:ascii="Tahoma" w:hAnsi="Tahoma" w:cs="Tahoma"/>
          <w:sz w:val="20"/>
        </w:rPr>
      </w:pPr>
    </w:p>
    <w:p w:rsidR="00741256" w:rsidRPr="001433A5" w:rsidRDefault="001F1678" w:rsidP="00741256">
      <w:pPr>
        <w:pStyle w:val="NoSpacing"/>
        <w:ind w:left="-284" w:right="-330"/>
        <w:rPr>
          <w:rFonts w:ascii="Tahoma" w:hAnsi="Tahoma" w:cs="Tahoma"/>
          <w:sz w:val="20"/>
        </w:rPr>
      </w:pPr>
      <w:r w:rsidRPr="001433A5">
        <w:rPr>
          <w:rFonts w:ascii="Tahoma" w:hAnsi="Tahoma" w:cs="Tahoma"/>
          <w:sz w:val="20"/>
        </w:rPr>
        <w:t>This presentation is timed to mark</w:t>
      </w:r>
      <w:r w:rsidR="00785182" w:rsidRPr="001433A5">
        <w:rPr>
          <w:rFonts w:ascii="Tahoma" w:hAnsi="Tahoma" w:cs="Tahoma"/>
          <w:sz w:val="20"/>
        </w:rPr>
        <w:t xml:space="preserve"> The United Nations International Women’s </w:t>
      </w:r>
      <w:r w:rsidR="00FF0926" w:rsidRPr="001433A5">
        <w:rPr>
          <w:rFonts w:ascii="Tahoma" w:hAnsi="Tahoma" w:cs="Tahoma"/>
          <w:sz w:val="20"/>
        </w:rPr>
        <w:t>Day, 8 March</w:t>
      </w:r>
    </w:p>
    <w:p w:rsidR="00741256" w:rsidRDefault="00741256" w:rsidP="00741256">
      <w:pPr>
        <w:pStyle w:val="NoSpacing"/>
        <w:ind w:left="-284" w:right="-330"/>
        <w:outlineLvl w:val="0"/>
        <w:rPr>
          <w:rFonts w:ascii="Tahoma" w:hAnsi="Tahoma" w:cs="Tahoma"/>
          <w:sz w:val="20"/>
        </w:rPr>
      </w:pPr>
    </w:p>
    <w:p w:rsidR="00741256" w:rsidRPr="006750DD" w:rsidRDefault="00741256" w:rsidP="00741256">
      <w:pPr>
        <w:pStyle w:val="NoSpacing"/>
        <w:ind w:left="-284" w:right="-330"/>
        <w:outlineLvl w:val="0"/>
        <w:rPr>
          <w:rFonts w:ascii="Tahoma" w:hAnsi="Tahoma" w:cs="Tahoma"/>
          <w:sz w:val="20"/>
        </w:rPr>
      </w:pPr>
      <w:r>
        <w:rPr>
          <w:rFonts w:ascii="Tahoma" w:hAnsi="Tahoma" w:cs="Tahoma"/>
          <w:sz w:val="20"/>
        </w:rPr>
        <w:t>Thanking you in anticipation</w:t>
      </w:r>
    </w:p>
    <w:p w:rsidR="00741256" w:rsidRDefault="00741256" w:rsidP="00741256">
      <w:pPr>
        <w:pStyle w:val="NoSpacing"/>
        <w:ind w:left="-284" w:right="-330"/>
        <w:outlineLvl w:val="0"/>
        <w:rPr>
          <w:rFonts w:ascii="Tahoma" w:hAnsi="Tahoma" w:cs="Tahoma"/>
          <w:sz w:val="20"/>
        </w:rPr>
      </w:pPr>
    </w:p>
    <w:p w:rsidR="00741256" w:rsidRDefault="00741256" w:rsidP="00741256">
      <w:pPr>
        <w:pStyle w:val="NoSpacing"/>
        <w:ind w:left="-284" w:right="-330"/>
        <w:outlineLvl w:val="0"/>
        <w:rPr>
          <w:rFonts w:ascii="Tahoma" w:hAnsi="Tahoma" w:cs="Tahoma"/>
          <w:sz w:val="20"/>
        </w:rPr>
      </w:pPr>
    </w:p>
    <w:p w:rsidR="00741256" w:rsidRDefault="00741256" w:rsidP="00741256">
      <w:pPr>
        <w:pStyle w:val="NoSpacing"/>
        <w:ind w:left="-284" w:right="-330"/>
        <w:outlineLvl w:val="0"/>
        <w:rPr>
          <w:rFonts w:ascii="Tahoma" w:hAnsi="Tahoma" w:cs="Tahoma"/>
          <w:sz w:val="20"/>
        </w:rPr>
      </w:pPr>
    </w:p>
    <w:p w:rsidR="00996F48" w:rsidRDefault="00C51211" w:rsidP="00741256"/>
    <w:sectPr w:rsidR="00996F48" w:rsidSect="00996F48">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73B4C"/>
    <w:multiLevelType w:val="hybridMultilevel"/>
    <w:tmpl w:val="6A0EFBA4"/>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41256"/>
    <w:rsid w:val="00002DCC"/>
    <w:rsid w:val="0006391C"/>
    <w:rsid w:val="00106161"/>
    <w:rsid w:val="001433A5"/>
    <w:rsid w:val="00193308"/>
    <w:rsid w:val="001F1678"/>
    <w:rsid w:val="0020520B"/>
    <w:rsid w:val="00260FAE"/>
    <w:rsid w:val="00474A69"/>
    <w:rsid w:val="00482FEC"/>
    <w:rsid w:val="00741256"/>
    <w:rsid w:val="00785182"/>
    <w:rsid w:val="007B3731"/>
    <w:rsid w:val="007C7C89"/>
    <w:rsid w:val="00873B2B"/>
    <w:rsid w:val="00886337"/>
    <w:rsid w:val="008E461C"/>
    <w:rsid w:val="00A53E56"/>
    <w:rsid w:val="00A92710"/>
    <w:rsid w:val="00B23F09"/>
    <w:rsid w:val="00B261AC"/>
    <w:rsid w:val="00BE6EE6"/>
    <w:rsid w:val="00C03FE2"/>
    <w:rsid w:val="00C51211"/>
    <w:rsid w:val="00CF3B43"/>
    <w:rsid w:val="00D67BE3"/>
    <w:rsid w:val="00D86DAA"/>
    <w:rsid w:val="00F856B8"/>
    <w:rsid w:val="00F90EBF"/>
    <w:rsid w:val="00FF0926"/>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256"/>
    <w:pPr>
      <w:spacing w:after="200" w:line="276" w:lineRule="auto"/>
    </w:pPr>
    <w:rPr>
      <w:rFonts w:ascii="Calibri" w:eastAsia="Calibri" w:hAnsi="Calibri" w:cs="Times New Roman"/>
      <w:sz w:val="22"/>
      <w:szCs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741256"/>
    <w:rPr>
      <w:rFonts w:ascii="Calibri" w:eastAsia="Calibri" w:hAnsi="Calibri" w:cs="Times New Roman"/>
      <w:sz w:val="22"/>
      <w:szCs w:val="22"/>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377</Words>
  <Characters>2150</Characters>
  <Application>Microsoft Macintosh Word</Application>
  <DocSecurity>0</DocSecurity>
  <Lines>17</Lines>
  <Paragraphs>4</Paragraphs>
  <ScaleCrop>false</ScaleCrop>
  <Company>retired</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Brade</dc:creator>
  <cp:keywords/>
  <cp:lastModifiedBy>Peter Brade</cp:lastModifiedBy>
  <cp:revision>16</cp:revision>
  <dcterms:created xsi:type="dcterms:W3CDTF">2014-01-16T10:56:00Z</dcterms:created>
  <dcterms:modified xsi:type="dcterms:W3CDTF">2014-02-12T11:39:00Z</dcterms:modified>
</cp:coreProperties>
</file>